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-900" w:hanging="10"/>
        <w:rPr>
          <w:b w:val="0"/>
        </w:rPr>
      </w:pPr>
      <w:r w:rsidDel="00000000" w:rsidR="00000000" w:rsidRPr="00000000">
        <w:rPr>
          <w:rtl w:val="0"/>
        </w:rPr>
        <w:t xml:space="preserve">CLIENT NAME OR IDENTIFIER:</w:t>
      </w:r>
      <w:r w:rsidDel="00000000" w:rsidR="00000000" w:rsidRPr="00000000">
        <w:rPr>
          <w:b w:val="0"/>
          <w:i w:val="1"/>
          <w:rtl w:val="0"/>
        </w:rPr>
        <w:t xml:space="preserve">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PROJECT STATUS DATE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​[All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   Month                 Day</w:t>
      </w:r>
      <w:r w:rsidDel="00000000" w:rsidR="00000000" w:rsidRPr="00000000">
        <w:rPr>
          <w:b w:val="0"/>
          <w:i w:val="1"/>
          <w:rtl w:val="0"/>
        </w:rPr>
        <w:t xml:space="preserve">                           </w:t>
      </w:r>
      <w:r w:rsidDel="00000000" w:rsidR="00000000" w:rsidRPr="00000000">
        <w:rPr>
          <w:b w:val="0"/>
          <w:rtl w:val="0"/>
        </w:rPr>
        <w:t xml:space="preserve">Year</w:t>
      </w:r>
      <w:r w:rsidDel="00000000" w:rsidR="00000000" w:rsidRPr="00000000">
        <w:rPr>
          <w:b w:val="0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454" w:firstLine="706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​[Permanent Housing Projects, for Heads of Households] </w:t>
      </w:r>
    </w:p>
    <w:tbl>
      <w:tblPr>
        <w:tblStyle w:val="Table2"/>
        <w:tblW w:w="1074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5"/>
        <w:gridCol w:w="6105"/>
        <w:tblGridChange w:id="0">
          <w:tblGrid>
            <w:gridCol w:w="540"/>
            <w:gridCol w:w="3600"/>
            <w:gridCol w:w="495"/>
            <w:gridCol w:w="61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PERMANENT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Housing Move-In Date: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(See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Note*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2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445"/>
        <w:tblGridChange w:id="0">
          <w:tblGrid>
            <w:gridCol w:w="465"/>
            <w:gridCol w:w="5760"/>
            <w:gridCol w:w="540"/>
            <w:gridCol w:w="975"/>
            <w:gridCol w:w="555"/>
            <w:gridCol w:w="244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726.0" w:type="dxa"/>
        <w:jc w:val="left"/>
        <w:tblInd w:w="-1080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2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430"/>
        <w:tblGridChange w:id="0">
          <w:tblGrid>
            <w:gridCol w:w="465"/>
            <w:gridCol w:w="5760"/>
            <w:gridCol w:w="540"/>
            <w:gridCol w:w="975"/>
            <w:gridCol w:w="555"/>
            <w:gridCol w:w="243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10726.0" w:type="dxa"/>
        <w:jc w:val="left"/>
        <w:tblInd w:w="-998.0" w:type="dxa"/>
        <w:tblLayout w:type="fixed"/>
        <w:tblLook w:val="0000"/>
      </w:tblPr>
      <w:tblGrid>
        <w:gridCol w:w="466"/>
        <w:gridCol w:w="7276"/>
        <w:gridCol w:w="554"/>
        <w:gridCol w:w="2430"/>
        <w:tblGridChange w:id="0">
          <w:tblGrid>
            <w:gridCol w:w="466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05"/>
        <w:tblGridChange w:id="0">
          <w:tblGrid>
            <w:gridCol w:w="465"/>
            <w:gridCol w:w="5760"/>
            <w:gridCol w:w="540"/>
            <w:gridCol w:w="975"/>
            <w:gridCol w:w="555"/>
            <w:gridCol w:w="250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E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9"/>
        <w:tblW w:w="10830.0" w:type="dxa"/>
        <w:jc w:val="left"/>
        <w:tblInd w:w="-1072.0" w:type="dxa"/>
        <w:tblLayout w:type="fixed"/>
        <w:tblLook w:val="0000"/>
      </w:tblPr>
      <w:tblGrid>
        <w:gridCol w:w="540"/>
        <w:gridCol w:w="5745"/>
        <w:gridCol w:w="105"/>
        <w:gridCol w:w="540"/>
        <w:gridCol w:w="105"/>
        <w:gridCol w:w="1005"/>
        <w:gridCol w:w="615"/>
        <w:gridCol w:w="2175"/>
        <w:tblGridChange w:id="0">
          <w:tblGrid>
            <w:gridCol w:w="540"/>
            <w:gridCol w:w="5745"/>
            <w:gridCol w:w="105"/>
            <w:gridCol w:w="540"/>
            <w:gridCol w:w="105"/>
            <w:gridCol w:w="1005"/>
            <w:gridCol w:w="615"/>
            <w:gridCol w:w="21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4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DOMESTIC VIOLENCE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WHEN EXPERIENCE OCCURRED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Are you currently fleeing?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1"/>
        <w:ind w:left="-900" w:firstLine="0"/>
        <w:rPr>
          <w:b w:val="1"/>
          <w:i w:val="0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1"/>
        <w:ind w:left="-900" w:firstLine="0"/>
        <w:rPr/>
      </w:pPr>
      <w:bookmarkStart w:colFirst="0" w:colLast="0" w:name="_heading=h.rv8jugijq43o" w:id="3"/>
      <w:bookmarkEnd w:id="3"/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  <w:tblGridChange w:id="0">
          <w:tblGrid>
            <w:gridCol w:w="530"/>
            <w:gridCol w:w="4852"/>
            <w:gridCol w:w="919"/>
            <w:gridCol w:w="540"/>
            <w:gridCol w:w="1005"/>
            <w:gridCol w:w="540"/>
            <w:gridCol w:w="1442"/>
            <w:gridCol w:w="97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17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C">
            <w:pPr>
              <w:spacing w:after="0" w:line="259" w:lineRule="auto"/>
              <w:ind w:left="180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F">
            <w:pPr>
              <w:spacing w:after="0" w:line="259" w:lineRule="auto"/>
              <w:ind w:firstLine="1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7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Total Monthly Income for Individual: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after="0" w:line="259" w:lineRule="auto"/>
        <w:ind w:left="0" w:firstLine="0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ind w:left="-900" w:firstLine="0"/>
        <w:rPr/>
      </w:pPr>
      <w:bookmarkStart w:colFirst="0" w:colLast="0" w:name="_heading=h.2et92p0" w:id="5"/>
      <w:bookmarkEnd w:id="5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tl w:val="0"/>
        </w:rPr>
        <w:t xml:space="preserve">​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5760"/>
        <w:gridCol w:w="540"/>
        <w:gridCol w:w="1008"/>
        <w:gridCol w:w="540"/>
        <w:gridCol w:w="2375"/>
        <w:tblGridChange w:id="0">
          <w:tblGrid>
            <w:gridCol w:w="667"/>
            <w:gridCol w:w="5760"/>
            <w:gridCol w:w="540"/>
            <w:gridCol w:w="1008"/>
            <w:gridCol w:w="540"/>
            <w:gridCol w:w="23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19" w:right="-2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2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796"/>
        <w:gridCol w:w="540"/>
        <w:gridCol w:w="1008"/>
        <w:gridCol w:w="612"/>
        <w:gridCol w:w="2414"/>
        <w:tblGridChange w:id="0">
          <w:tblGrid>
            <w:gridCol w:w="52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129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ind w:right="-38" w:firstLine="1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Veterans Administration (VA) Medical Services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31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THEIR LIFE HAS VALUE AND WORTH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4E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68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 HAVE A TENDENCY TO BOUNCE BACK AFTER HARD TIMES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82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6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29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9C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23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tabs>
          <w:tab w:val="center" w:pos="7880"/>
        </w:tabs>
        <w:ind w:left="-630" w:right="-81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2A2">
      <w:pPr>
        <w:tabs>
          <w:tab w:val="center" w:pos="7880"/>
        </w:tabs>
        <w:ind w:left="-15" w:hanging="106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tabs>
          <w:tab w:val="center" w:pos="7880"/>
        </w:tabs>
        <w:ind w:left="-630" w:right="-990" w:hanging="1065"/>
        <w:jc w:val="center"/>
        <w:rPr/>
      </w:pPr>
      <w:r w:rsidDel="00000000" w:rsidR="00000000" w:rsidRPr="00000000">
        <w:rPr>
          <w:rtl w:val="0"/>
        </w:rPr>
        <w:t xml:space="preserve">Signature of applicant stating all information is true and correct            Date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360" w:top="1440" w:left="1800" w:right="19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5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6">
    <w:pPr>
      <w:spacing w:after="0"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E30B6"/>
    <w:pPr>
      <w:spacing w:after="100" w:afterAutospacing="1" w:before="100" w:beforeAutospacing="1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QKSnTQWKy0kQplR66IGfzfD7w==">AMUW2mWmMN0CrvgN6Qgvi+rW1AToREKL/JYHdmwVPPNsg55XopluhPRaimJ8u6xQviRmN40JkyhI+58BX2JK+kntkXvIF5hThKkj5xq9Klxjw4JKvHM9rXhSZTXAui56vb2SkkzoCrKc+PsjIwnw5f76raJ+d1hwhW6n6mbyv2vuHoTCcsosNSJiQe9Ol1oaMRHxZyTgjDnGTD/rdLyu7B+CLTv75Eqqag==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2019-09-13T15:53:00Z</dcterms:created>
</cp:coreProperties>
</file>