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line="259" w:lineRule="auto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STATUS ASSESSMENT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ind w:left="-900" w:hanging="10"/>
        <w:rPr>
          <w:b w:val="1"/>
        </w:rPr>
      </w:pPr>
      <w:r w:rsidDel="00000000" w:rsidR="00000000" w:rsidRPr="00000000">
        <w:rPr>
          <w:rtl w:val="0"/>
        </w:rPr>
        <w:t xml:space="preserve">CLIENT NAME OR IDENTIFIER: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9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59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PROJECT STATUS DATE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ind w:left="2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  <w:t xml:space="preserve">     Month 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59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454" w:firstLine="706"/>
        <w:rPr/>
      </w:pP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2"/>
        <w:tblW w:w="10664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3600"/>
        <w:gridCol w:w="494"/>
        <w:gridCol w:w="6030"/>
        <w:tblGridChange w:id="0">
          <w:tblGrid>
            <w:gridCol w:w="540"/>
            <w:gridCol w:w="3600"/>
            <w:gridCol w:w="494"/>
            <w:gridCol w:w="6030"/>
          </w:tblGrid>
        </w:tblGridChange>
      </w:tblGrid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-12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C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PERMANENT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line="259" w:lineRule="auto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Housing Move-In Date: (See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Note*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1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*If client moved into permanent housing, make sure to update on the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enrollment 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4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0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3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430"/>
        <w:tblGridChange w:id="0">
          <w:tblGrid>
            <w:gridCol w:w="466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PHYSICAL DISABILITY – SPECIFY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ind w:left="9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-90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4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ind w:left="-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-900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26.0" w:type="dxa"/>
        <w:jc w:val="left"/>
        <w:tblInd w:w="-998.0" w:type="dxa"/>
        <w:tblLayout w:type="fixed"/>
        <w:tblLook w:val="0000"/>
      </w:tblPr>
      <w:tblGrid>
        <w:gridCol w:w="6226"/>
        <w:gridCol w:w="540"/>
        <w:gridCol w:w="976"/>
        <w:gridCol w:w="554"/>
        <w:gridCol w:w="2430"/>
        <w:tblGridChange w:id="0">
          <w:tblGrid>
            <w:gridCol w:w="6226"/>
            <w:gridCol w:w="540"/>
            <w:gridCol w:w="976"/>
            <w:gridCol w:w="554"/>
            <w:gridCol w:w="2430"/>
          </w:tblGrid>
        </w:tblGridChange>
      </w:tblGrid>
      <w:tr>
        <w:trPr>
          <w:trHeight w:val="240" w:hRule="atLeast"/>
        </w:trPr>
        <w:tc>
          <w:tcPr>
            <w:gridSpan w:val="5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-90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7"/>
        <w:tblW w:w="10726.0" w:type="dxa"/>
        <w:jc w:val="left"/>
        <w:tblInd w:w="-998.0" w:type="dxa"/>
        <w:tblLayout w:type="fixed"/>
        <w:tblLook w:val="0000"/>
      </w:tblPr>
      <w:tblGrid>
        <w:gridCol w:w="466"/>
        <w:gridCol w:w="7276"/>
        <w:gridCol w:w="554"/>
        <w:gridCol w:w="2430"/>
        <w:tblGridChange w:id="0">
          <w:tblGrid>
            <w:gridCol w:w="466"/>
            <w:gridCol w:w="7276"/>
            <w:gridCol w:w="554"/>
            <w:gridCol w:w="243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tabs>
          <w:tab w:val="left" w:pos="2422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-900"/>
        <w:rPr/>
      </w:pPr>
      <w:r w:rsidDel="00000000" w:rsidR="00000000" w:rsidRPr="00000000">
        <w:rPr>
          <w:rtl w:val="0"/>
        </w:rPr>
        <w:t xml:space="preserve">MENTAL HEALTH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Layout w:type="fixed"/>
        <w:tblLook w:val="0000"/>
      </w:tblPr>
      <w:tblGrid>
        <w:gridCol w:w="540"/>
        <w:gridCol w:w="5760"/>
        <w:gridCol w:w="540"/>
        <w:gridCol w:w="976"/>
        <w:gridCol w:w="554"/>
        <w:gridCol w:w="2430"/>
        <w:tblGridChange w:id="0">
          <w:tblGrid>
            <w:gridCol w:w="540"/>
            <w:gridCol w:w="5760"/>
            <w:gridCol w:w="540"/>
            <w:gridCol w:w="976"/>
            <w:gridCol w:w="554"/>
            <w:gridCol w:w="2430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9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line="259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MENTAL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ind w:left="180"/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A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B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ind w:left="-900"/>
        <w:rPr/>
      </w:pPr>
      <w:r w:rsidDel="00000000" w:rsidR="00000000" w:rsidRPr="00000000">
        <w:rPr>
          <w:rtl w:val="0"/>
        </w:rPr>
        <w:t xml:space="preserve">SUBSTANCE ABUSE PROBLEM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60"/>
        <w:gridCol w:w="540"/>
        <w:gridCol w:w="1009"/>
        <w:gridCol w:w="539"/>
        <w:gridCol w:w="2412"/>
        <w:tblGridChange w:id="0">
          <w:tblGrid>
            <w:gridCol w:w="540"/>
            <w:gridCol w:w="5760"/>
            <w:gridCol w:w="540"/>
            <w:gridCol w:w="1009"/>
            <w:gridCol w:w="539"/>
            <w:gridCol w:w="2412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3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Both alcohol and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C7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9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F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D5">
            <w:pPr>
              <w:ind w:left="-14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0D8">
            <w:pPr>
              <w:ind w:left="130" w:right="86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“ALCOHOL ABUSE” “DRUG ABUSE” OR “BOTH ALCOHOL AND DRUG ABUSE”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DE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1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E7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</w:t>
            </w: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F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spacing w:line="259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Style w:val="Heading1"/>
        <w:ind w:left="-900" w:firstLine="0"/>
        <w:rPr/>
      </w:pPr>
      <w:bookmarkStart w:colFirst="0" w:colLast="0" w:name="_heading=h.30j0zll" w:id="1"/>
      <w:bookmarkEnd w:id="1"/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10"/>
        <w:tblW w:w="10800.0" w:type="dxa"/>
        <w:jc w:val="left"/>
        <w:tblInd w:w="-1072.0" w:type="dxa"/>
        <w:tblLayout w:type="fixed"/>
        <w:tblLook w:val="000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  <w:tblGridChange w:id="0">
          <w:tblGrid>
            <w:gridCol w:w="533"/>
            <w:gridCol w:w="5748"/>
            <w:gridCol w:w="19"/>
            <w:gridCol w:w="540"/>
            <w:gridCol w:w="8"/>
            <w:gridCol w:w="1000"/>
            <w:gridCol w:w="612"/>
            <w:gridCol w:w="234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A">
            <w:pPr>
              <w:spacing w:after="40" w:lineRule="auto"/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DOMESTIC VIOLENCE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ind w:left="18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WHEN EXPERIENCE OCCURRED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3"/>
            <w:vMerge w:val="restart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Are you currently fleeing?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vMerge w:val="continue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spacing w:line="259" w:lineRule="auto"/>
              <w:ind w:left="12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2">
      <w:pPr>
        <w:pStyle w:val="Heading1"/>
        <w:ind w:left="-90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0"/>
        <w:gridCol w:w="4852"/>
        <w:gridCol w:w="919"/>
        <w:gridCol w:w="540"/>
        <w:gridCol w:w="1005"/>
        <w:gridCol w:w="540"/>
        <w:gridCol w:w="1442"/>
        <w:gridCol w:w="972"/>
        <w:tblGridChange w:id="0">
          <w:tblGrid>
            <w:gridCol w:w="530"/>
            <w:gridCol w:w="4852"/>
            <w:gridCol w:w="919"/>
            <w:gridCol w:w="540"/>
            <w:gridCol w:w="1005"/>
            <w:gridCol w:w="540"/>
            <w:gridCol w:w="1442"/>
            <w:gridCol w:w="972"/>
          </w:tblGrid>
        </w:tblGridChange>
      </w:tblGrid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5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55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5A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5D">
            <w:pPr>
              <w:ind w:left="145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2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6A">
            <w:pPr>
              <w:ind w:left="179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8"/>
          </w:tcPr>
          <w:p w:rsidR="00000000" w:rsidDel="00000000" w:rsidP="00000000" w:rsidRDefault="00000000" w:rsidRPr="00000000" w14:paraId="0000016C">
            <w:pPr>
              <w:spacing w:line="259" w:lineRule="auto"/>
              <w:ind w:left="180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2"/>
          </w:tcPr>
          <w:p w:rsidR="00000000" w:rsidDel="00000000" w:rsidP="00000000" w:rsidRDefault="00000000" w:rsidRPr="00000000" w14:paraId="00000174">
            <w:pPr>
              <w:spacing w:line="259" w:lineRule="auto"/>
              <w:ind w:left="180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6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7">
            <w:pPr>
              <w:spacing w:line="259" w:lineRule="auto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B">
            <w:pPr>
              <w:spacing w:line="259" w:lineRule="auto"/>
              <w:ind w:left="8"/>
              <w:jc w:val="center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17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0">
            <w:pPr>
              <w:ind w:left="1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Temporary Assistance for Needy Families (TANF)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3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8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8">
            <w:pPr>
              <w:ind w:left="107"/>
              <w:rPr/>
            </w:pPr>
            <w:r w:rsidDel="00000000" w:rsidR="00000000" w:rsidRPr="00000000">
              <w:rPr>
                <w:rtl w:val="0"/>
              </w:rPr>
              <w:t xml:space="preserve">General Assistance (GA)</w:t>
            </w:r>
          </w:p>
        </w:tc>
        <w:tc>
          <w:tcPr/>
          <w:p w:rsidR="00000000" w:rsidDel="00000000" w:rsidP="00000000" w:rsidRDefault="00000000" w:rsidRPr="00000000" w14:paraId="0000018B">
            <w:pPr>
              <w:spacing w:line="259" w:lineRule="auto"/>
              <w:ind w:left="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8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Security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0">
            <w:pPr>
              <w:ind w:left="1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Retirement Income from Social Security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3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19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Pension or Retirement Income from a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1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 Service-Connected Disability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0">
            <w:pPr>
              <w:ind w:left="1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1A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VA Non-Service-Connected Disability Pension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8">
            <w:pPr>
              <w:ind w:left="1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Alimony and Other Spousal Support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B">
            <w:pPr>
              <w:spacing w:line="259" w:lineRule="auto"/>
              <w:ind w:left="128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0">
            <w:pPr>
              <w:ind w:left="10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ind w:left="117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 Total Monthly Income for Individual: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4">
      <w:pPr>
        <w:spacing w:line="259" w:lineRule="auto"/>
        <w:rPr>
          <w:sz w:val="16"/>
          <w:szCs w:val="16"/>
        </w:rPr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Style w:val="Heading1"/>
        <w:ind w:left="-900" w:firstLine="0"/>
        <w:rPr/>
      </w:pPr>
      <w:bookmarkStart w:colFirst="0" w:colLast="0" w:name="_heading=h.tyjcwt" w:id="5"/>
      <w:bookmarkEnd w:id="5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2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5760"/>
        <w:gridCol w:w="540"/>
        <w:gridCol w:w="1008"/>
        <w:gridCol w:w="540"/>
        <w:gridCol w:w="2375"/>
        <w:tblGridChange w:id="0">
          <w:tblGrid>
            <w:gridCol w:w="667"/>
            <w:gridCol w:w="5760"/>
            <w:gridCol w:w="540"/>
            <w:gridCol w:w="1008"/>
            <w:gridCol w:w="540"/>
            <w:gridCol w:w="2375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1C6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C7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A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B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C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0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1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6">
            <w:pPr>
              <w:ind w:left="-119" w:right="-2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7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</w:tcPr>
          <w:p w:rsidR="00000000" w:rsidDel="00000000" w:rsidP="00000000" w:rsidRDefault="00000000" w:rsidRPr="00000000" w14:paraId="000001D8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NON­CASH BENEFITS – INDICATE ALL SOURCES THAT APPLY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1DE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F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0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1">
            <w:pPr>
              <w:ind w:left="14"/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5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Special Supplemental Nutrition Program for Women, Infants, and Children (WIC)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7">
            <w:pPr>
              <w:ind w:left="14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TANF Transportation Services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Align w:val="center"/>
          </w:tcPr>
          <w:p w:rsidR="00000000" w:rsidDel="00000000" w:rsidP="00000000" w:rsidRDefault="00000000" w:rsidRPr="00000000" w14:paraId="000001EA">
            <w:pPr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B">
            <w:pPr>
              <w:rPr>
                <w:b w:val="1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100" w:lineRule="auto"/>
              <w:ind w:left="-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ind w:left="-90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ind w:left="-900"/>
        <w:rPr>
          <w:b w:val="1"/>
        </w:rPr>
      </w:pPr>
      <w:r w:rsidDel="00000000" w:rsidR="00000000" w:rsidRPr="00000000">
        <w:rPr>
          <w:rtl w:val="0"/>
        </w:rPr>
        <w:t xml:space="preserve">COVERED BY HEALTH INSURANCE ​</w:t>
      </w:r>
      <w:r w:rsidDel="00000000" w:rsidR="00000000" w:rsidRPr="00000000">
        <w:rPr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3"/>
        <w:tblW w:w="1089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0"/>
        <w:gridCol w:w="5796"/>
        <w:gridCol w:w="540"/>
        <w:gridCol w:w="1008"/>
        <w:gridCol w:w="612"/>
        <w:gridCol w:w="2414"/>
        <w:tblGridChange w:id="0">
          <w:tblGrid>
            <w:gridCol w:w="52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1F2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3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F8">
            <w:pPr>
              <w:ind w:left="128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1F9">
            <w:pPr>
              <w:ind w:left="129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2">
            <w:pPr>
              <w:ind w:right="-38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6"/>
          </w:tcPr>
          <w:p w:rsidR="00000000" w:rsidDel="00000000" w:rsidP="00000000" w:rsidRDefault="00000000" w:rsidRPr="00000000" w14:paraId="00000204">
            <w:pPr>
              <w:ind w:left="128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B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MEDICAID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0D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Employer Provided Health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1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MEDICARE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3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Insurance Obtained through COBRA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7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Children’s Health Insurance (SCHIP)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9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Private Pay Health Insurance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1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D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Veteran’s Administration (VA) Medical Services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F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State Health Insurance for Adults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3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5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/>
          <w:p w:rsidR="00000000" w:rsidDel="00000000" w:rsidP="00000000" w:rsidRDefault="00000000" w:rsidRPr="00000000" w14:paraId="000002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ind w:left="234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Amerigroup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B">
            <w:pPr>
              <w:ind w:left="180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HPN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E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F">
      <w:pPr>
        <w:ind w:left="-900"/>
        <w:rPr>
          <w:b w:val="1"/>
          <w:sz w:val="48"/>
          <w:szCs w:val="4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CURRENTLY ENROLLED IN SCHOOL?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0"/>
          <w:szCs w:val="20"/>
          <w:rtl w:val="0"/>
        </w:rPr>
        <w:t xml:space="preserve">Head of Household and Adults]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4"/>
        <w:tblW w:w="10800.0" w:type="dxa"/>
        <w:jc w:val="left"/>
        <w:tblInd w:w="-998.0" w:type="dxa"/>
        <w:tblLayout w:type="fixed"/>
        <w:tblLook w:val="0400"/>
      </w:tblPr>
      <w:tblGrid>
        <w:gridCol w:w="630"/>
        <w:gridCol w:w="3690"/>
        <w:gridCol w:w="450"/>
        <w:gridCol w:w="1260"/>
        <w:gridCol w:w="270"/>
        <w:gridCol w:w="4500"/>
        <w:tblGridChange w:id="0">
          <w:tblGrid>
            <w:gridCol w:w="630"/>
            <w:gridCol w:w="3690"/>
            <w:gridCol w:w="450"/>
            <w:gridCol w:w="1260"/>
            <w:gridCol w:w="270"/>
            <w:gridCol w:w="4500"/>
          </w:tblGrid>
        </w:tblGridChange>
      </w:tblGrid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3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ind w:left="-119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ind w:left="-119" w:right="-3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IF “YES” TO SCHOOL ENROLLMENT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ind w:left="-119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  Name of School: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ind w:left="14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Voc Training or Apprenticeship?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doesn’t know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B">
            <w:pPr>
              <w:ind w:left="145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Yes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F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Client refused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ind w:left="108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Data not collected 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spacing w:after="3" w:lineRule="auto"/>
              <w:ind w:hanging="10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Highest Level of School Completed?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C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D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No Schooling Completed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6E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6F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11th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0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2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3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Nursery School to 4th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4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5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12th Grade, no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6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8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9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5th Grade or 6th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B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High School Diploma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C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7E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7F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7th Grade or 8th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0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1">
            <w:pPr>
              <w:ind w:left="180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GED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4">
            <w:pPr>
              <w:spacing w:after="3" w:lineRule="auto"/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5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9th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   Post Secondary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A">
            <w:pPr>
              <w:ind w:hanging="1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B">
            <w:pPr>
              <w:ind w:left="234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rtl w:val="0"/>
              </w:rPr>
              <w:t xml:space="preserve">10th Grade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3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0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spacing w:after="23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tabs>
          <w:tab w:val="center" w:pos="7880"/>
        </w:tabs>
        <w:ind w:left="-15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00800" y="3757140"/>
                          <a:ext cx="6890400" cy="45719"/>
                          <a:chOff x="1900800" y="3757140"/>
                          <a:chExt cx="6890400" cy="45719"/>
                        </a:xfrm>
                      </wpg:grpSpPr>
                      <wpg:grpSp>
                        <wpg:cNvGrpSpPr/>
                        <wpg:grpSpPr>
                          <a:xfrm>
                            <a:off x="1900800" y="3757140"/>
                            <a:ext cx="6890400" cy="45719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-660399</wp:posOffset>
                </wp:positionH>
                <wp:positionV relativeFrom="paragraph">
                  <wp:posOffset>101600</wp:posOffset>
                </wp:positionV>
                <wp:extent cx="6890400" cy="45719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90400" cy="4571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299">
      <w:pPr>
        <w:tabs>
          <w:tab w:val="center" w:pos="7880"/>
        </w:tabs>
        <w:ind w:left="-15" w:hanging="1065"/>
        <w:rPr/>
      </w:pPr>
      <w:r w:rsidDel="00000000" w:rsidR="00000000" w:rsidRPr="00000000">
        <w:rPr>
          <w:rtl w:val="0"/>
        </w:rPr>
        <w:t xml:space="preserve">Signature of applicant stating all information is true and correct </w:t>
        <w:tab/>
        <w:t xml:space="preserve">Date  </w:t>
      </w:r>
    </w:p>
    <w:sectPr>
      <w:headerReference r:id="rId8" w:type="default"/>
      <w:headerReference r:id="rId9" w:type="first"/>
      <w:headerReference r:id="rId10" w:type="even"/>
      <w:pgSz w:h="15840" w:w="12240"/>
      <w:pgMar w:bottom="360" w:top="1440" w:left="1800" w:right="198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A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B">
    <w:pPr>
      <w:spacing w:before="850" w:line="259" w:lineRule="auto"/>
      <w:ind w:right="-684"/>
      <w:jc w:val="right"/>
      <w:rPr/>
    </w:pPr>
    <w:r w:rsidDel="00000000" w:rsidR="00000000" w:rsidRPr="00000000">
      <w:rPr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9C">
    <w:pPr>
      <w:spacing w:before="850" w:line="259" w:lineRule="auto"/>
      <w:ind w:left="-1170" w:right="-1561"/>
      <w:rPr/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hanging="1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4" w:lineRule="auto"/>
      <w:ind w:left="10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54" w:lineRule="auto"/>
      <w:ind w:left="10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54" w:lineRule="auto"/>
      <w:ind w:left="10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54" w:lineRule="auto"/>
      <w:ind w:left="10"/>
    </w:pPr>
    <w:rPr>
      <w:rFonts w:ascii="Arial" w:cs="Arial" w:eastAsia="Arial" w:hAnsi="Arial"/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Normal" w:default="1">
    <w:name w:val="Normal"/>
    <w:qFormat w:val="1"/>
    <w:rsid w:val="00A46947"/>
    <w:pPr>
      <w:spacing w:after="0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65" w:lineRule="auto"/>
      <w:ind w:left="10" w:hanging="10"/>
      <w:outlineLvl w:val="0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 w:line="254" w:lineRule="auto"/>
      <w:ind w:left="10"/>
      <w:outlineLvl w:val="1"/>
    </w:pPr>
    <w:rPr>
      <w:rFonts w:ascii="Arial" w:cs="Arial" w:eastAsia="Arial" w:hAnsi="Arial"/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 w:line="254" w:lineRule="auto"/>
      <w:ind w:left="10"/>
      <w:outlineLvl w:val="2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 w:line="254" w:lineRule="auto"/>
      <w:ind w:left="10"/>
      <w:outlineLvl w:val="3"/>
    </w:pPr>
    <w:rPr>
      <w:rFonts w:ascii="Arial" w:cs="Arial" w:eastAsia="Arial" w:hAnsi="Arial"/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 w:line="254" w:lineRule="auto"/>
      <w:ind w:left="10"/>
      <w:outlineLvl w:val="4"/>
    </w:pPr>
    <w:rPr>
      <w:rFonts w:ascii="Arial" w:cs="Arial" w:eastAsia="Arial" w:hAnsi="Arial"/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 w:line="254" w:lineRule="auto"/>
      <w:ind w:left="10"/>
      <w:outlineLvl w:val="5"/>
    </w:pPr>
    <w:rPr>
      <w:rFonts w:ascii="Arial" w:cs="Arial" w:eastAsia="Arial" w:hAnsi="Arial"/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 w:line="254" w:lineRule="auto"/>
      <w:ind w:left="10"/>
    </w:pPr>
    <w:rPr>
      <w:rFonts w:ascii="Arial" w:cs="Arial" w:eastAsia="Arial" w:hAnsi="Arial"/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NormalWeb">
    <w:name w:val="Normal (Web)"/>
    <w:basedOn w:val="Normal"/>
    <w:uiPriority w:val="99"/>
    <w:unhideWhenUsed w:val="1"/>
    <w:rsid w:val="00CE30B6"/>
    <w:pPr>
      <w:spacing w:after="100" w:afterAutospacing="1" w:before="100" w:beforeAutospacing="1"/>
    </w:pPr>
  </w:style>
  <w:style w:type="character" w:styleId="Heading1Char" w:customStyle="1">
    <w:name w:val="Heading 1 Char"/>
    <w:basedOn w:val="DefaultParagraphFont"/>
    <w:link w:val="Heading1"/>
    <w:uiPriority w:val="9"/>
    <w:rsid w:val="00A46947"/>
    <w:rPr>
      <w:b w:val="0"/>
      <w:i w:val="1"/>
      <w:color w:val="00000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54" w:lineRule="auto"/>
      <w:ind w:left="10"/>
    </w:pPr>
    <w:rPr>
      <w:rFonts w:ascii="Georgia" w:cs="Georgia" w:eastAsia="Georgia" w:hAnsi="Georgia"/>
      <w:b w:val="1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wsw3D2PlIwJD5gUKWVN/yj6mIQ==">AMUW2mWygOD0ujE1IQPru0d1T04jNYyXJFMAScdK/4fPbZZKEK59afvZdVEID0gRArSFLLwCkU5apurCKa9Diy1vBFvwc14z9emhUkbmiOTCIkdRUAmYve0v2K3s1KP+14DD5NiLlPfACIvna8OjperYFkjIuXCrkkYD83buRXhJlIPzZ362kJoWyV6wrlcOVwAxAi01neqQ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2019-09-24T21:40:00Z</dcterms:created>
</cp:coreProperties>
</file>