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HUD-CoC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1923"/>
          <w:tab w:val="center" w:pos="2850"/>
          <w:tab w:val="center" w:pos="3673"/>
        </w:tabs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 w:firstLine="0"/>
        <w:rPr>
          <w:b w:val="1"/>
          <w:i w:val="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/>
      </w:pPr>
      <w:bookmarkStart w:colFirst="0" w:colLast="0" w:name="_heading=h.rjpycemcqsgk" w:id="1"/>
      <w:bookmarkEnd w:id="1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695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85"/>
        <w:gridCol w:w="540"/>
        <w:gridCol w:w="4530"/>
        <w:tblGridChange w:id="0">
          <w:tblGrid>
            <w:gridCol w:w="540"/>
            <w:gridCol w:w="5085"/>
            <w:gridCol w:w="540"/>
            <w:gridCol w:w="45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Place not meant for habitation (e.g., a vehicle, an abandoned building, bus/train/airport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from one HOPWA funded project to HOPWA PH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24"/>
                <w:szCs w:val="24"/>
                <w:shd w:fill="fefefe" w:val="clear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from one HOPWA funded project to HOPWA TH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with GPD TIP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with VASH housing subsidy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with RRH or equivalent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1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with HCV voucher (tenant or project based)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 in public housing unit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Hotel or motel paid for without emergency shelter voucher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Owned by client, no ongoing housing subsidy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exit interview completed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-4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If Other, please specify: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Staying or living with family,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1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Deceased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-1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86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Staying or living with family,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[HOMELESS PREVENTION ONLY ] </w:t>
      </w:r>
    </w:p>
    <w:tbl>
      <w:tblPr>
        <w:tblStyle w:val="Table3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-13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project entry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ind w:left="-130" w:right="-4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became homeless – moving to a shelter or other place unfit for human habitation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13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to new housing unit 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ind w:left="-13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in with family/friends on a temporary basis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-130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went to jail/prison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-130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died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ind w:left="-13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in with family/friends on a permanent basis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130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-130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-13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Moved to a transitional or temporary housing facility or program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30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-12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Without a subsidy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-128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 an on­going subsidy acquired since project entry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-12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 the subsidy they had at project entry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-128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with financial assistance other than a subsidy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-12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 on­going subsidy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-128" w:right="-5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Without an on­going subsidy </w:t>
            </w:r>
          </w:p>
        </w:tc>
      </w:tr>
    </w:tbl>
    <w:p w:rsidR="00000000" w:rsidDel="00000000" w:rsidP="00000000" w:rsidRDefault="00000000" w:rsidRPr="00000000" w14:paraId="0000009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ind w:left="-900" w:firstLine="0"/>
        <w:rPr/>
      </w:pPr>
      <w:bookmarkStart w:colFirst="0" w:colLast="0" w:name="_heading=h.30j0zll" w:id="2"/>
      <w:bookmarkEnd w:id="2"/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for Heads of Households] </w:t>
      </w:r>
    </w:p>
    <w:tbl>
      <w:tblPr>
        <w:tblStyle w:val="Table4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00"/>
        <w:gridCol w:w="540"/>
        <w:gridCol w:w="5984"/>
        <w:tblGridChange w:id="0">
          <w:tblGrid>
            <w:gridCol w:w="586"/>
            <w:gridCol w:w="3600"/>
            <w:gridCol w:w="540"/>
            <w:gridCol w:w="59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-12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3">
            <w:pPr>
              <w:ind w:left="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IF “YES” TO PERMANENT HOUSING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7">
            <w:pPr>
              <w:ind w:left="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Housing Move-In Date: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(See note)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left="2" w:firstLine="0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2"/>
        <w:gridCol w:w="5013"/>
        <w:gridCol w:w="532"/>
        <w:gridCol w:w="1287"/>
        <w:gridCol w:w="541"/>
        <w:gridCol w:w="2915"/>
        <w:tblGridChange w:id="0">
          <w:tblGrid>
            <w:gridCol w:w="422"/>
            <w:gridCol w:w="5013"/>
            <w:gridCol w:w="532"/>
            <w:gridCol w:w="1287"/>
            <w:gridCol w:w="541"/>
            <w:gridCol w:w="29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E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D7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B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14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HIV-AIDS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719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22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9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DISORDER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4E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USE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9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0"/>
        <w:gridCol w:w="540"/>
        <w:gridCol w:w="1290"/>
        <w:gridCol w:w="570"/>
        <w:gridCol w:w="2910"/>
        <w:tblGridChange w:id="0">
          <w:tblGrid>
            <w:gridCol w:w="540"/>
            <w:gridCol w:w="5070"/>
            <w:gridCol w:w="540"/>
            <w:gridCol w:w="1290"/>
            <w:gridCol w:w="570"/>
            <w:gridCol w:w="291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</w:t>
              <w:br w:type="textWrapping"/>
              <w:t xml:space="preserve"> disorders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DISORDERS”–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</w:tbl>
    <w:p w:rsidR="00000000" w:rsidDel="00000000" w:rsidP="00000000" w:rsidRDefault="00000000" w:rsidRPr="00000000" w14:paraId="0000017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83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7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E">
            <w:pPr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86">
            <w:pPr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3">
            <w:pPr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95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D">
            <w:pPr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0">
            <w:pPr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9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1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9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1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1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9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0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5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E7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1"/>
        <w:ind w:left="-900" w:firstLine="0"/>
        <w:rPr/>
      </w:pPr>
      <w:bookmarkStart w:colFirst="0" w:colLast="0" w:name="_heading=h.1fob9te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340"/>
        <w:tblGridChange w:id="0">
          <w:tblGrid>
            <w:gridCol w:w="730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5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1">
            <w:pPr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A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0">
            <w:pPr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Non-Cash Benefit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414"/>
        <w:tblGridChange w:id="0">
          <w:tblGrid>
            <w:gridCol w:w="54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1">
            <w:pPr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22">
            <w:pPr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2D">
            <w:pPr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C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2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8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E">
            <w:pPr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PERCEIVES THEIR LIFE HAS VALUE AND WORTH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6E">
      <w:pPr>
        <w:spacing w:after="0" w:line="254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88">
      <w:pPr>
        <w:spacing w:after="0" w:line="240" w:lineRule="auto"/>
        <w:ind w:left="-90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PERCEIVES THE HAVE A TENDENCY TO BOUNCE BACK AFTER HARD TIMES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6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A2">
      <w:pPr>
        <w:spacing w:after="0" w:line="254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7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BC">
      <w:pPr>
        <w:spacing w:after="0" w:line="254" w:lineRule="auto"/>
        <w:ind w:left="1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54" w:lineRule="auto"/>
        <w:ind w:left="1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 18+]</w:t>
      </w:r>
    </w:p>
    <w:p w:rsidR="00000000" w:rsidDel="00000000" w:rsidP="00000000" w:rsidRDefault="00000000" w:rsidRPr="00000000" w14:paraId="000002BF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</w:t>
      </w:r>
    </w:p>
    <w:tbl>
      <w:tblPr>
        <w:tblStyle w:val="Table18"/>
        <w:tblW w:w="11820.0" w:type="dxa"/>
        <w:jc w:val="left"/>
        <w:tblInd w:w="-10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5595"/>
        <w:gridCol w:w="690"/>
        <w:gridCol w:w="4845"/>
        <w:tblGridChange w:id="0">
          <w:tblGrid>
            <w:gridCol w:w="690"/>
            <w:gridCol w:w="5595"/>
            <w:gridCol w:w="690"/>
            <w:gridCol w:w="4845"/>
          </w:tblGrid>
        </w:tblGridChange>
      </w:tblGrid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Some college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CURRENTLY ATTENDING COLLEGE/UNIVERSITY</w:t>
      </w:r>
    </w:p>
    <w:tbl>
      <w:tblPr>
        <w:tblStyle w:val="Table19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2EF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1880.0" w:type="dxa"/>
        <w:jc w:val="left"/>
        <w:tblInd w:w="-10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5580"/>
        <w:gridCol w:w="600"/>
        <w:gridCol w:w="4950"/>
        <w:tblGridChange w:id="0">
          <w:tblGrid>
            <w:gridCol w:w="750"/>
            <w:gridCol w:w="5580"/>
            <w:gridCol w:w="600"/>
            <w:gridCol w:w="4950"/>
          </w:tblGrid>
        </w:tblGridChange>
      </w:tblGrid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0C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COLLEGE/UNIVERSITY </w:t>
      </w:r>
    </w:p>
    <w:tbl>
      <w:tblPr>
        <w:tblStyle w:val="Table21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960"/>
        <w:tblGridChange w:id="0">
          <w:tblGrid>
            <w:gridCol w:w="720"/>
            <w:gridCol w:w="5580"/>
            <w:gridCol w:w="63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EXPECTED COMPLETION YEAR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22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4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Contact Tab]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889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864"/>
        <w:gridCol w:w="3366"/>
        <w:gridCol w:w="954"/>
        <w:gridCol w:w="3546"/>
        <w:tblGridChange w:id="0">
          <w:tblGrid>
            <w:gridCol w:w="2159"/>
            <w:gridCol w:w="864"/>
            <w:gridCol w:w="3366"/>
            <w:gridCol w:w="954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Type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C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(line 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(line 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City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Zip Code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 (#1)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 (#2)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Private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Active Location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78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9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Location Date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3">
      <w:pPr>
        <w:tabs>
          <w:tab w:val="center" w:pos="7880"/>
        </w:tabs>
        <w:spacing w:after="3" w:line="254" w:lineRule="auto"/>
        <w:ind w:left="-15" w:hanging="14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tabs>
          <w:tab w:val="center" w:pos="7880"/>
        </w:tabs>
        <w:spacing w:after="3" w:line="254" w:lineRule="auto"/>
        <w:ind w:left="-15" w:hanging="14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23" w:lineRule="auto"/>
        <w:ind w:left="-1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8">
      <w:pPr>
        <w:tabs>
          <w:tab w:val="center" w:pos="7880"/>
        </w:tabs>
        <w:spacing w:after="3" w:line="254" w:lineRule="auto"/>
        <w:ind w:left="-1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Signature of applicant stating all information is true and correct </w:t>
        <w:tab/>
        <w:t xml:space="preserve">    Date</w:t>
      </w:r>
    </w:p>
    <w:p w:rsidR="00000000" w:rsidDel="00000000" w:rsidP="00000000" w:rsidRDefault="00000000" w:rsidRPr="00000000" w14:paraId="00000389">
      <w:pPr>
        <w:spacing w:after="0" w:lineRule="auto"/>
        <w:ind w:firstLine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tabs>
          <w:tab w:val="center" w:pos="7880"/>
        </w:tabs>
        <w:spacing w:after="3" w:line="254" w:lineRule="auto"/>
        <w:ind w:left="-15" w:hanging="14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8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B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C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D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94D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cnEDlYfkFaXZhwh3GIyCrrWjQ==">AMUW2mVaeRgtHKcVTI0NbChD8bg+1yGBY6CQEW+4ozwKJFUc2itFS1ccpl9RSHIX+WuCxUrGOM0tSJUK92SCcC/hIUfl1F9A5k61FrZCKNfosOjofpQFi7CT9OnNtRh8YeNi4RRQuaCMe9m6EB1gonaFzcK2KbUQ0Bw4WJaaJF1LjrcQA+gBh2hsIx0ozHGo+jniIjhMK6GFJsZ1zN0vGFvQxnzqspO+Zw==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2020-01-28T23:42:00Z</dcterms:created>
</cp:coreProperties>
</file>