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KC-HUD-CoC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-900" w:hanging="10"/>
        <w:rPr>
          <w:b w:val="0"/>
        </w:rPr>
      </w:pPr>
      <w:r w:rsidDel="00000000" w:rsidR="00000000" w:rsidRPr="00000000">
        <w:rPr>
          <w:rtl w:val="0"/>
        </w:rPr>
        <w:t xml:space="preserve">CLIENT NAME OR IDENTIFIER: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ind w:left="-1080" w:right="-1080" w:firstLine="5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Please ask the questions in the order below assuring that the domestic violence questions are asked first. It is best practice to complete program enrollment with adult household members </w:t>
      </w:r>
      <w:r w:rsidDel="00000000" w:rsidR="00000000" w:rsidRPr="00000000">
        <w:rPr>
          <w:b w:val="0"/>
          <w:i w:val="1"/>
          <w:u w:val="single"/>
          <w:rtl w:val="0"/>
        </w:rPr>
        <w:t xml:space="preserve">separately</w:t>
      </w:r>
      <w:r w:rsidDel="00000000" w:rsidR="00000000" w:rsidRPr="00000000">
        <w:rPr>
          <w:b w:val="0"/>
          <w:i w:val="1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ind w:left="-1080" w:right="-1080" w:firstLine="5"/>
        <w:rPr>
          <w:b w:val="0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PROGRAM STATUS DATE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left="2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ind w:left="0" w:firstLine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0"/>
          <w:rtl w:val="0"/>
        </w:rPr>
        <w:t xml:space="preserve">   Month                 Day</w:t>
      </w:r>
      <w:r w:rsidDel="00000000" w:rsidR="00000000" w:rsidRPr="00000000">
        <w:rPr>
          <w:b w:val="0"/>
          <w:i w:val="1"/>
          <w:rtl w:val="0"/>
        </w:rPr>
        <w:t xml:space="preserve">                           </w:t>
      </w:r>
      <w:r w:rsidDel="00000000" w:rsidR="00000000" w:rsidRPr="00000000">
        <w:rPr>
          <w:b w:val="0"/>
          <w:rtl w:val="0"/>
        </w:rPr>
        <w:t xml:space="preserve">Year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1454" w:firstLine="706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-1080" w:right="-1440" w:firstLine="0"/>
        <w:rPr/>
      </w:pPr>
      <w:r w:rsidDel="00000000" w:rsidR="00000000" w:rsidRPr="00000000">
        <w:rPr>
          <w:b w:val="1"/>
          <w:i w:val="0"/>
          <w:rtl w:val="0"/>
        </w:rPr>
        <w:t xml:space="preserve">SURVIVOR OF DOMESTIC VIOLENCE 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Table2"/>
        <w:tblW w:w="10995.0" w:type="dxa"/>
        <w:jc w:val="left"/>
        <w:tblInd w:w="-1072.0" w:type="dxa"/>
        <w:tblLayout w:type="fixed"/>
        <w:tblLook w:val="0000"/>
      </w:tblPr>
      <w:tblGrid>
        <w:gridCol w:w="540"/>
        <w:gridCol w:w="5745"/>
        <w:gridCol w:w="105"/>
        <w:gridCol w:w="330"/>
        <w:gridCol w:w="315"/>
        <w:gridCol w:w="345"/>
        <w:gridCol w:w="270"/>
        <w:gridCol w:w="3345"/>
        <w:tblGridChange w:id="0">
          <w:tblGrid>
            <w:gridCol w:w="540"/>
            <w:gridCol w:w="5745"/>
            <w:gridCol w:w="105"/>
            <w:gridCol w:w="330"/>
            <w:gridCol w:w="315"/>
            <w:gridCol w:w="345"/>
            <w:gridCol w:w="270"/>
            <w:gridCol w:w="334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-1080" w:firstLine="0"/>
        <w:rPr>
          <w:sz w:val="22"/>
          <w:szCs w:val="22"/>
        </w:rPr>
      </w:pPr>
      <w:r w:rsidDel="00000000" w:rsidR="00000000" w:rsidRPr="00000000">
        <w:rPr>
          <w:b w:val="0"/>
          <w:i w:val="1"/>
          <w:rtl w:val="0"/>
        </w:rPr>
        <w:t xml:space="preserve">If individual/client is currently fleeing or attempting to flee domestic violence please provide the Washington Coalition Against Domestic Violence Hotline at: </w:t>
      </w:r>
      <w:r w:rsidDel="00000000" w:rsidR="00000000" w:rsidRPr="00000000">
        <w:rPr>
          <w:b w:val="0"/>
          <w:sz w:val="22"/>
          <w:szCs w:val="22"/>
          <w:rtl w:val="0"/>
        </w:rPr>
        <w:t xml:space="preserve">877-737-0242 or 206-737-0242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b w:val="0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ind w:left="1454" w:firstLine="706"/>
        <w:rPr/>
      </w:pPr>
      <w:r w:rsidDel="00000000" w:rsidR="00000000" w:rsidRPr="00000000">
        <w:rPr>
          <w:b w:val="0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3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(See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86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ind w:left="-990" w:firstLine="0"/>
        <w:rPr>
          <w:b w:val="1"/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ind w:left="-990" w:firstLine="0"/>
        <w:rPr>
          <w:sz w:val="20"/>
          <w:szCs w:val="20"/>
        </w:rPr>
      </w:pP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CITY OF PERMANENT HOUSING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i w:val="0"/>
          <w:sz w:val="20"/>
          <w:szCs w:val="20"/>
          <w:rtl w:val="0"/>
        </w:rPr>
        <w:t xml:space="preserve">LOCATION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[Rapid Re-Housing Projects, for Heads of Households]  </w:t>
      </w:r>
    </w:p>
    <w:tbl>
      <w:tblPr>
        <w:tblStyle w:val="Table4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-420" w:right="-330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Medina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Bear Creek/Sammamish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Highline (Unincorporated)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East Federal Way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East Renton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Snoqualmie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Snoqualmie Valley/Northeast King County (Unincorporated)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Fairwood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Southeast King County (Unincorporated)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Four Creeks/Tiger Mountain (Unincorporated)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Vashon/Maury Island</w:t>
            </w:r>
          </w:p>
        </w:tc>
      </w:tr>
      <w:tr>
        <w:trPr>
          <w:cantSplit w:val="0"/>
          <w:trHeight w:val="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West Hill (Unincorporated)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-128" w:firstLine="0"/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-420" w:right="-330" w:firstLine="0"/>
              <w:jc w:val="center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firstLine="10"/>
              <w:rPr>
                <w:b w:val="0"/>
                <w:color w:val="23221f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23221f"/>
                <w:sz w:val="20"/>
                <w:szCs w:val="20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F9">
      <w:pPr>
        <w:spacing w:after="0" w:line="259" w:lineRule="auto"/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-900" w:right="-1440" w:firstLine="0"/>
        <w:rPr>
          <w:b w:val="0"/>
          <w:i w:val="1"/>
        </w:rPr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</w:p>
    <w:p w:rsidR="00000000" w:rsidDel="00000000" w:rsidP="00000000" w:rsidRDefault="00000000" w:rsidRPr="00000000" w14:paraId="000000FB">
      <w:pPr>
        <w:ind w:left="-900" w:right="-144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If individual/client is in need of resources, contact the following as appropriate: </w:t>
      </w:r>
    </w:p>
    <w:p w:rsidR="00000000" w:rsidDel="00000000" w:rsidP="00000000" w:rsidRDefault="00000000" w:rsidRPr="00000000" w14:paraId="000000FC">
      <w:pPr>
        <w:ind w:left="-900" w:right="-144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spacing w:after="0" w:afterAutospacing="0"/>
        <w:ind w:left="720" w:right="-144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</w:t>
      </w:r>
      <w:r w:rsidDel="00000000" w:rsidR="00000000" w:rsidRPr="00000000">
        <w:rPr>
          <w:b w:val="0"/>
          <w:i w:val="1"/>
          <w:u w:val="single"/>
          <w:rtl w:val="0"/>
        </w:rPr>
        <w:t xml:space="preserve"> aging or disability support</w:t>
      </w:r>
      <w:r w:rsidDel="00000000" w:rsidR="00000000" w:rsidRPr="00000000">
        <w:rPr>
          <w:b w:val="0"/>
          <w:i w:val="1"/>
          <w:rtl w:val="0"/>
        </w:rPr>
        <w:t xml:space="preserve">, call the Community Living Connections Line at: 206-962-8467/1-844-348-5464(Toll Free),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spacing w:after="0" w:afterAutospacing="0"/>
        <w:ind w:left="720" w:right="-144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crisis services</w:t>
      </w:r>
      <w:r w:rsidDel="00000000" w:rsidR="00000000" w:rsidRPr="00000000">
        <w:rPr>
          <w:b w:val="0"/>
          <w:i w:val="1"/>
          <w:rtl w:val="0"/>
        </w:rPr>
        <w:t xml:space="preserve">: Crisis Connections at: 1-866-427-4747, </w:t>
      </w:r>
    </w:p>
    <w:p w:rsidR="00000000" w:rsidDel="00000000" w:rsidP="00000000" w:rsidRDefault="00000000" w:rsidRPr="00000000" w14:paraId="000000FF">
      <w:pPr>
        <w:numPr>
          <w:ilvl w:val="0"/>
          <w:numId w:val="1"/>
        </w:numPr>
        <w:spacing w:after="0" w:afterAutospacing="0"/>
        <w:ind w:left="720" w:right="-144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mental health or substance use services</w:t>
      </w:r>
      <w:r w:rsidDel="00000000" w:rsidR="00000000" w:rsidRPr="00000000">
        <w:rPr>
          <w:b w:val="0"/>
          <w:i w:val="1"/>
          <w:rtl w:val="0"/>
        </w:rPr>
        <w:t xml:space="preserve">: King County Behavioral Health Recovery Client Services Line: 1-800-790-8049, </w:t>
      </w:r>
    </w:p>
    <w:p w:rsidR="00000000" w:rsidDel="00000000" w:rsidP="00000000" w:rsidRDefault="00000000" w:rsidRPr="00000000" w14:paraId="00000100">
      <w:pPr>
        <w:numPr>
          <w:ilvl w:val="0"/>
          <w:numId w:val="1"/>
        </w:numPr>
        <w:ind w:left="720" w:right="-1440" w:hanging="360"/>
        <w:rPr>
          <w:b w:val="0"/>
          <w:i w:val="1"/>
          <w:u w:val="none"/>
        </w:rPr>
      </w:pPr>
      <w:r w:rsidDel="00000000" w:rsidR="00000000" w:rsidRPr="00000000">
        <w:rPr>
          <w:b w:val="0"/>
          <w:i w:val="1"/>
          <w:rtl w:val="0"/>
        </w:rPr>
        <w:t xml:space="preserve">For </w:t>
      </w:r>
      <w:r w:rsidDel="00000000" w:rsidR="00000000" w:rsidRPr="00000000">
        <w:rPr>
          <w:b w:val="0"/>
          <w:i w:val="1"/>
          <w:u w:val="single"/>
          <w:rtl w:val="0"/>
        </w:rPr>
        <w:t xml:space="preserve">confidential peer support</w:t>
      </w:r>
      <w:r w:rsidDel="00000000" w:rsidR="00000000" w:rsidRPr="00000000">
        <w:rPr>
          <w:b w:val="0"/>
          <w:i w:val="1"/>
          <w:rtl w:val="0"/>
        </w:rPr>
        <w:t xml:space="preserve">: Washington Warm Line 1-877-500-WARM(9276). </w:t>
      </w:r>
    </w:p>
    <w:p w:rsidR="00000000" w:rsidDel="00000000" w:rsidP="00000000" w:rsidRDefault="00000000" w:rsidRPr="00000000" w14:paraId="000001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-900" w:firstLine="0"/>
        <w:rPr/>
      </w:pPr>
      <w:r w:rsidDel="00000000" w:rsidR="00000000" w:rsidRPr="00000000">
        <w:rPr>
          <w:rtl w:val="0"/>
        </w:rPr>
        <w:t xml:space="preserve">DOES THE INDIVIDUAL/CLIENT HAVE: </w:t>
      </w:r>
    </w:p>
    <w:p w:rsidR="00000000" w:rsidDel="00000000" w:rsidP="00000000" w:rsidRDefault="00000000" w:rsidRPr="00000000" w14:paraId="00000104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ind w:left="-900" w:right="-63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and/or a PHYSICAL HEALTH CONDITION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Individuals/Clients] </w:t>
      </w:r>
      <w:r w:rsidDel="00000000" w:rsidR="00000000" w:rsidRPr="00000000">
        <w:rPr>
          <w:rtl w:val="0"/>
        </w:rPr>
      </w:r>
    </w:p>
    <w:tbl>
      <w:tblPr>
        <w:tblStyle w:val="Table5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430"/>
        <w:tblGridChange w:id="0">
          <w:tblGrid>
            <w:gridCol w:w="466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0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6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tabs>
          <w:tab w:val="left" w:leader="none" w:pos="2422"/>
        </w:tabs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7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.64282226562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26.0" w:type="dxa"/>
        <w:jc w:val="left"/>
        <w:tblInd w:w="-998.0" w:type="dxa"/>
        <w:tblLayout w:type="fixed"/>
        <w:tblLook w:val="0000"/>
      </w:tblPr>
      <w:tblGrid>
        <w:gridCol w:w="6226"/>
        <w:gridCol w:w="540"/>
        <w:gridCol w:w="976"/>
        <w:gridCol w:w="554"/>
        <w:gridCol w:w="2430"/>
        <w:tblGridChange w:id="0">
          <w:tblGrid>
            <w:gridCol w:w="6226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ind w:left="-900" w:firstLine="72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ind w:left="-900" w:firstLine="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ind w:left="-900" w:firstLine="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3960"/>
        <w:tblGridChange w:id="0">
          <w:tblGrid>
            <w:gridCol w:w="540"/>
            <w:gridCol w:w="5760"/>
            <w:gridCol w:w="540"/>
            <w:gridCol w:w="39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pPr w:leftFromText="180" w:rightFromText="180" w:topFromText="180" w:bottomFromText="180" w:vertAnchor="text" w:horzAnchor="text" w:tblpX="-1170" w:tblpY="221.56542968749818"/>
        <w:tblW w:w="11115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300"/>
        <w:gridCol w:w="540"/>
        <w:gridCol w:w="1005"/>
        <w:gridCol w:w="540"/>
        <w:gridCol w:w="2730"/>
        <w:tblGridChange w:id="0">
          <w:tblGrid>
            <w:gridCol w:w="6300"/>
            <w:gridCol w:w="540"/>
            <w:gridCol w:w="1005"/>
            <w:gridCol w:w="540"/>
            <w:gridCol w:w="273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rtl w:val="0"/>
              </w:rPr>
              <w:t xml:space="preserve">IF “ALCOHOL USE DISORDER” “DRUG USE DISORDER” OR “BOTH ALCOHOL AND DRUG USE DISORDER”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pStyle w:val="Heading1"/>
        <w:ind w:left="-900" w:firstLine="0"/>
        <w:rPr/>
      </w:pPr>
      <w:bookmarkStart w:colFirst="0" w:colLast="0" w:name="_heading=h.30j0zll" w:id="0"/>
      <w:bookmarkEnd w:id="0"/>
      <w:r w:rsidDel="00000000" w:rsidR="00000000" w:rsidRPr="00000000">
        <w:rPr>
          <w:b w:val="1"/>
          <w:i w:val="0"/>
          <w:rtl w:val="0"/>
        </w:rPr>
        <w:t xml:space="preserve">MONTHLY 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7316"/>
        <w:gridCol w:w="540"/>
        <w:gridCol w:w="2414"/>
        <w:tblGridChange w:id="0">
          <w:tblGrid>
            <w:gridCol w:w="530"/>
            <w:gridCol w:w="7316"/>
            <w:gridCol w:w="540"/>
            <w:gridCol w:w="2414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4852"/>
        <w:gridCol w:w="919"/>
        <w:gridCol w:w="540"/>
        <w:gridCol w:w="2987"/>
        <w:gridCol w:w="972"/>
        <w:tblGridChange w:id="0">
          <w:tblGrid>
            <w:gridCol w:w="530"/>
            <w:gridCol w:w="4852"/>
            <w:gridCol w:w="919"/>
            <w:gridCol w:w="540"/>
            <w:gridCol w:w="2987"/>
            <w:gridCol w:w="972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C3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180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firstLine="1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spacing w:after="0" w:line="259" w:lineRule="auto"/>
        <w:ind w:left="0" w:firstLine="0"/>
        <w:rPr>
          <w:sz w:val="16"/>
          <w:szCs w:val="16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pStyle w:val="Heading1"/>
        <w:ind w:left="-900" w:firstLine="0"/>
        <w:rPr/>
      </w:pPr>
      <w:bookmarkStart w:colFirst="0" w:colLast="0" w:name="_heading=h.3znysh7" w:id="2"/>
      <w:bookmarkEnd w:id="2"/>
      <w:r w:rsidDel="00000000" w:rsidR="00000000" w:rsidRPr="00000000">
        <w:rPr>
          <w:b w:val="1"/>
          <w:i w:val="0"/>
          <w:rtl w:val="0"/>
        </w:rPr>
        <w:t xml:space="preserve">RECEIVING NON­ 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4"/>
        <w:tblW w:w="10875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0"/>
        <w:gridCol w:w="5760"/>
        <w:gridCol w:w="540"/>
        <w:gridCol w:w="105"/>
        <w:gridCol w:w="495"/>
        <w:gridCol w:w="3315"/>
        <w:tblGridChange w:id="0">
          <w:tblGrid>
            <w:gridCol w:w="660"/>
            <w:gridCol w:w="5760"/>
            <w:gridCol w:w="540"/>
            <w:gridCol w:w="105"/>
            <w:gridCol w:w="495"/>
            <w:gridCol w:w="331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-119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rFonts w:ascii="Calibri" w:cs="Calibri" w:eastAsia="Calibri" w:hAnsi="Calibri"/>
          <w:b w:val="0"/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Individuals/Client Households]</w:t>
      </w:r>
      <w:r w:rsidDel="00000000" w:rsidR="00000000" w:rsidRPr="00000000">
        <w:rPr>
          <w:rtl w:val="0"/>
        </w:rPr>
      </w:r>
    </w:p>
    <w:tbl>
      <w:tblPr>
        <w:tblStyle w:val="Table15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5"/>
        <w:gridCol w:w="5790"/>
        <w:gridCol w:w="540"/>
        <w:gridCol w:w="105"/>
        <w:gridCol w:w="330"/>
        <w:gridCol w:w="3600"/>
        <w:tblGridChange w:id="0">
          <w:tblGrid>
            <w:gridCol w:w="525"/>
            <w:gridCol w:w="5790"/>
            <w:gridCol w:w="540"/>
            <w:gridCol w:w="105"/>
            <w:gridCol w:w="330"/>
            <w:gridCol w:w="36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ind w:right="-38"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Veterans Health Administration (VHA)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6B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23" w:line="259" w:lineRule="auto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23" w:line="259" w:lineRule="auto"/>
        <w:ind w:left="-1080" w:firstLine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If applicable:</w:t>
      </w:r>
    </w:p>
    <w:p w:rsidR="00000000" w:rsidDel="00000000" w:rsidP="00000000" w:rsidRDefault="00000000" w:rsidRPr="00000000" w14:paraId="0000026E">
      <w:pPr>
        <w:spacing w:after="23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tabs>
          <w:tab w:val="center" w:leader="none" w:pos="7880"/>
        </w:tabs>
        <w:ind w:left="-15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0800" y="3757125"/>
                          <a:ext cx="6890400" cy="45719"/>
                          <a:chOff x="1900800" y="3757125"/>
                          <a:chExt cx="6890400" cy="45750"/>
                        </a:xfrm>
                      </wpg:grpSpPr>
                      <wpg:grpSp>
                        <wpg:cNvGrpSpPr/>
                        <wpg:grpSpPr>
                          <a:xfrm>
                            <a:off x="1900800" y="3757141"/>
                            <a:ext cx="68904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4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70">
      <w:pPr>
        <w:tabs>
          <w:tab w:val="center" w:leader="none" w:pos="7880"/>
        </w:tabs>
        <w:ind w:left="-15" w:hanging="106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even"/>
      <w:pgSz w:h="15840" w:w="12240" w:orient="portrait"/>
      <w:pgMar w:bottom="360" w:top="1440" w:left="1800" w:right="19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Updated 10/01/2021</w:t>
    </w:r>
  </w:p>
  <w:p w:rsidR="00000000" w:rsidDel="00000000" w:rsidP="00000000" w:rsidRDefault="00000000" w:rsidRPr="00000000" w14:paraId="000002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1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3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CE30B6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Footer">
    <w:name w:val="footer"/>
    <w:basedOn w:val="Normal"/>
    <w:link w:val="FooterChar"/>
    <w:uiPriority w:val="99"/>
    <w:unhideWhenUsed w:val="1"/>
    <w:rsid w:val="00C601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60133"/>
  </w:style>
  <w:style w:type="character" w:styleId="PageNumber">
    <w:name w:val="page number"/>
    <w:basedOn w:val="DefaultParagraphFont"/>
    <w:uiPriority w:val="99"/>
    <w:semiHidden w:val="1"/>
    <w:unhideWhenUsed w:val="1"/>
    <w:rsid w:val="00C6013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27843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27843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pPUUroRN50Pe0TH9XmpJRWzmIQ==">CgMxLjAyCWguMzBqMHpsbDIJaC4xZm9iOXRlMgloLjN6bnlzaDc4AHINMTMyMTI1MDgxNjcxMA==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2021-10-05T22:15:00Z</dcterms:created>
</cp:coreProperties>
</file>