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CLARITY HMIS: VA SERVICES </w:t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STATUS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(Including HUD VASH, SSVF, 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STATUS DATE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pos="1923"/>
          <w:tab w:val="center" w:pos="2850"/>
          <w:tab w:val="center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LOCATION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[only if multiple CoC’s]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PHYSICAL DISABILITY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3" w:line="25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DEVELOPMENTAL DISABILITY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3"/>
        <w:tblW w:w="10860.0" w:type="dxa"/>
        <w:jc w:val="left"/>
        <w:tblInd w:w="-961.0" w:type="dxa"/>
        <w:tblLayout w:type="fixed"/>
        <w:tblLook w:val="0000"/>
      </w:tblPr>
      <w:tblGrid>
        <w:gridCol w:w="540"/>
        <w:gridCol w:w="7275"/>
        <w:gridCol w:w="555"/>
        <w:gridCol w:w="2490"/>
        <w:tblGridChange w:id="0">
          <w:tblGrid>
            <w:gridCol w:w="540"/>
            <w:gridCol w:w="7275"/>
            <w:gridCol w:w="555"/>
            <w:gridCol w:w="249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CHRONIC HEALTH CONDITION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4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CHRONIC HEALTH CONDITION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HIV-AIDS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5"/>
        <w:tblW w:w="10905.0" w:type="dxa"/>
        <w:jc w:val="left"/>
        <w:tblInd w:w="-961.0" w:type="dxa"/>
        <w:tblLayout w:type="fixed"/>
        <w:tblLook w:val="0000"/>
      </w:tblPr>
      <w:tblGrid>
        <w:gridCol w:w="540"/>
        <w:gridCol w:w="7275"/>
        <w:gridCol w:w="555"/>
        <w:gridCol w:w="2535"/>
        <w:tblGridChange w:id="0">
          <w:tblGrid>
            <w:gridCol w:w="540"/>
            <w:gridCol w:w="7275"/>
            <w:gridCol w:w="555"/>
            <w:gridCol w:w="253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3" w:line="254" w:lineRule="auto"/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DISORDER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6"/>
        <w:tblW w:w="1092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625"/>
        <w:tblGridChange w:id="0">
          <w:tblGrid>
            <w:gridCol w:w="465"/>
            <w:gridCol w:w="5760"/>
            <w:gridCol w:w="540"/>
            <w:gridCol w:w="975"/>
            <w:gridCol w:w="555"/>
            <w:gridCol w:w="262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after="3" w:line="254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SUBSTANCE USE DISORDER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7"/>
        <w:tblW w:w="1095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5"/>
        <w:gridCol w:w="540"/>
        <w:gridCol w:w="2565"/>
        <w:tblGridChange w:id="0">
          <w:tblGrid>
            <w:gridCol w:w="540"/>
            <w:gridCol w:w="5760"/>
            <w:gridCol w:w="540"/>
            <w:gridCol w:w="1005"/>
            <w:gridCol w:w="540"/>
            <w:gridCol w:w="256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and drug use disorders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130" w:right="8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3" w:line="254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F">
            <w:pPr>
              <w:spacing w:after="3" w:line="254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pStyle w:val="Heading1"/>
        <w:ind w:left="-90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DOMESTIC VIOLENCE VICTIM/ SURVIVOR </w:t>
      </w:r>
      <w:r w:rsidDel="00000000" w:rsidR="00000000" w:rsidRPr="00000000">
        <w:rPr>
          <w:rtl w:val="0"/>
        </w:rPr>
        <w:t xml:space="preserve">[Heads of Household &amp; Adults]</w:t>
      </w:r>
    </w:p>
    <w:tbl>
      <w:tblPr>
        <w:tblStyle w:val="Table8"/>
        <w:tblW w:w="10965.0" w:type="dxa"/>
        <w:jc w:val="left"/>
        <w:tblInd w:w="-961.0" w:type="dxa"/>
        <w:tblLayout w:type="fixed"/>
        <w:tblLook w:val="0000"/>
      </w:tblPr>
      <w:tblGrid>
        <w:gridCol w:w="540"/>
        <w:gridCol w:w="5745"/>
        <w:gridCol w:w="105"/>
        <w:gridCol w:w="540"/>
        <w:gridCol w:w="105"/>
        <w:gridCol w:w="1005"/>
        <w:gridCol w:w="615"/>
        <w:gridCol w:w="2310"/>
        <w:tblGridChange w:id="0">
          <w:tblGrid>
            <w:gridCol w:w="540"/>
            <w:gridCol w:w="5745"/>
            <w:gridCol w:w="105"/>
            <w:gridCol w:w="540"/>
            <w:gridCol w:w="105"/>
            <w:gridCol w:w="1005"/>
            <w:gridCol w:w="615"/>
            <w:gridCol w:w="23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4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LAST OCCURRENCE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____/____/__________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pStyle w:val="Heading1"/>
        <w:ind w:left="-900" w:firstLine="0"/>
        <w:rPr/>
      </w:pPr>
      <w:bookmarkStart w:colFirst="0" w:colLast="0" w:name="_heading=h.d2yu8tq6nn3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1"/>
        <w:ind w:left="-900" w:firstLine="0"/>
        <w:rPr/>
      </w:pPr>
      <w:bookmarkStart w:colFirst="0" w:colLast="0" w:name="_heading=h.v1ar4r2ycti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3" w:line="240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3675"/>
        <w:gridCol w:w="1170"/>
        <w:gridCol w:w="1005"/>
        <w:gridCol w:w="435"/>
        <w:gridCol w:w="1"/>
        <w:gridCol w:w="1007"/>
        <w:gridCol w:w="540"/>
        <w:gridCol w:w="1406"/>
        <w:gridCol w:w="1006"/>
        <w:tblGridChange w:id="0">
          <w:tblGrid>
            <w:gridCol w:w="531"/>
            <w:gridCol w:w="3675"/>
            <w:gridCol w:w="1170"/>
            <w:gridCol w:w="1005"/>
            <w:gridCol w:w="435"/>
            <w:gridCol w:w="1"/>
            <w:gridCol w:w="1007"/>
            <w:gridCol w:w="540"/>
            <w:gridCol w:w="1406"/>
            <w:gridCol w:w="1006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6F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9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D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4">
            <w:pPr>
              <w:spacing w:after="3" w:line="254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9">
            <w:pPr>
              <w:spacing w:after="3" w:line="254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E">
            <w:pPr>
              <w:spacing w:after="3" w:line="254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3">
            <w:pPr>
              <w:spacing w:after="3" w:line="254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8">
            <w:pPr>
              <w:spacing w:after="3" w:line="254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D">
            <w:pPr>
              <w:spacing w:after="3" w:line="254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2">
            <w:pPr>
              <w:spacing w:after="3" w:line="254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7">
            <w:pPr>
              <w:spacing w:after="3" w:line="254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C">
            <w:pPr>
              <w:spacing w:after="3" w:line="254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1">
            <w:pPr>
              <w:spacing w:after="3" w:line="254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6">
            <w:pPr>
              <w:spacing w:after="3" w:line="254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Non-Service 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B">
            <w:pPr>
              <w:spacing w:after="3" w:line="254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0">
            <w:pPr>
              <w:spacing w:after="3" w:line="254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C3">
            <w:pPr>
              <w:spacing w:after="3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3" w:line="254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A">
            <w:pPr>
              <w:spacing w:after="3" w:line="254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after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(specify):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pStyle w:val="Heading1"/>
        <w:ind w:left="-900" w:firstLine="0"/>
        <w:rPr>
          <w:i w:val="0"/>
        </w:rPr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Style w:val="Heading1"/>
        <w:ind w:left="-900" w:firstLine="0"/>
        <w:rPr>
          <w:b w:val="1"/>
          <w:i w:val="0"/>
        </w:rPr>
      </w:pPr>
      <w:bookmarkStart w:colFirst="0" w:colLast="0" w:name="_heading=h.3znysh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Style w:val="Heading1"/>
        <w:ind w:left="-900" w:firstLine="0"/>
        <w:rPr/>
      </w:pPr>
      <w:bookmarkStart w:colFirst="0" w:colLast="0" w:name="_heading=h.axw35v9uvnw" w:id="6"/>
      <w:bookmarkEnd w:id="6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​[Head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890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1005"/>
        <w:gridCol w:w="540"/>
        <w:gridCol w:w="2505"/>
        <w:tblGridChange w:id="0">
          <w:tblGrid>
            <w:gridCol w:w="540"/>
            <w:gridCol w:w="5760"/>
            <w:gridCol w:w="540"/>
            <w:gridCol w:w="1005"/>
            <w:gridCol w:w="540"/>
            <w:gridCol w:w="250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 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B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​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1"/>
        <w:tblW w:w="10905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75"/>
        <w:gridCol w:w="540"/>
        <w:gridCol w:w="1005"/>
        <w:gridCol w:w="540"/>
        <w:gridCol w:w="2505"/>
        <w:tblGridChange w:id="0">
          <w:tblGrid>
            <w:gridCol w:w="540"/>
            <w:gridCol w:w="5775"/>
            <w:gridCol w:w="540"/>
            <w:gridCol w:w="1005"/>
            <w:gridCol w:w="540"/>
            <w:gridCol w:w="250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7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7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7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CONNECTION WITH SOAR ​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[Heads of Households and Adults,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For SSVF and VA: Grant per Diem – Case Management/Housing Retention]</w:t>
      </w:r>
    </w:p>
    <w:tbl>
      <w:tblPr>
        <w:tblStyle w:val="Table12"/>
        <w:tblW w:w="10905.0" w:type="dxa"/>
        <w:jc w:val="left"/>
        <w:tblInd w:w="-1080.0" w:type="dxa"/>
        <w:tblLayout w:type="fixed"/>
        <w:tblLook w:val="0000"/>
      </w:tblPr>
      <w:tblGrid>
        <w:gridCol w:w="570"/>
        <w:gridCol w:w="7305"/>
        <w:gridCol w:w="525"/>
        <w:gridCol w:w="2505"/>
        <w:tblGridChange w:id="0">
          <w:tblGrid>
            <w:gridCol w:w="570"/>
            <w:gridCol w:w="7305"/>
            <w:gridCol w:w="525"/>
            <w:gridCol w:w="250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4">
      <w:pPr>
        <w:spacing w:after="3" w:line="240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3" w:line="240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​[Permanent Housing Projects, for Heads of Households] </w:t>
      </w:r>
    </w:p>
    <w:tbl>
      <w:tblPr>
        <w:tblStyle w:val="Table13"/>
        <w:tblW w:w="10905.0" w:type="dxa"/>
        <w:jc w:val="left"/>
        <w:tblInd w:w="-1080.0" w:type="dxa"/>
        <w:tblLayout w:type="fixed"/>
        <w:tblLook w:val="0000"/>
      </w:tblPr>
      <w:tblGrid>
        <w:gridCol w:w="540"/>
        <w:gridCol w:w="3660"/>
        <w:gridCol w:w="510"/>
        <w:gridCol w:w="6195"/>
        <w:tblGridChange w:id="0">
          <w:tblGrid>
            <w:gridCol w:w="540"/>
            <w:gridCol w:w="3660"/>
            <w:gridCol w:w="510"/>
            <w:gridCol w:w="619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Housing Move-in Date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*If client moved into permanent housing, make sure to update on the enrollment screen. </w:t>
            </w:r>
          </w:p>
        </w:tc>
      </w:tr>
    </w:tbl>
    <w:p w:rsidR="00000000" w:rsidDel="00000000" w:rsidP="00000000" w:rsidRDefault="00000000" w:rsidRPr="00000000" w14:paraId="00000263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23" w:lineRule="auto"/>
        <w:ind w:left="-12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23" w:lineRule="auto"/>
        <w:ind w:left="-12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23" w:lineRule="auto"/>
        <w:ind w:left="-12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tabs>
          <w:tab w:val="center" w:pos="7880"/>
        </w:tabs>
        <w:spacing w:after="3" w:line="254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268">
      <w:pPr>
        <w:tabs>
          <w:tab w:val="center" w:pos="7880"/>
        </w:tabs>
        <w:spacing w:after="3" w:line="254" w:lineRule="auto"/>
        <w:ind w:left="-15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tabs>
          <w:tab w:val="center" w:pos="7880"/>
        </w:tabs>
        <w:spacing w:after="3" w:line="254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900" w:top="1719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A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B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C">
    <w:pPr>
      <w:spacing w:after="0" w:before="850" w:lineRule="auto"/>
      <w:ind w:left="-1170" w:right="-1561" w:firstLine="0"/>
      <w:rPr>
        <w:rFonts w:ascii="Overlock" w:cs="Overlock" w:eastAsia="Overlock" w:hAnsi="Overlock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B13F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47645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47645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tzdaJu9TbDUGoG1rSc8WWXw+rw==">AMUW2mUP69i+S73+XPzm+n27MtkSRflXVi2glIj4T6xTFeD9If8yaA4yQhMRnanZS7yjGwxlK7L1wuZLIFpioQ6GmRzZ9E51d+zLdVeayCnufh+j6M7gaDAcuMt0JbXALtnYatG8xMDLpyy/qX9g5jXStdW4HDqywa/nLxRTSCLBILNhFgmkSB1zlkcJeT3aSr7owX5L13mY5JRcTPXpXlxintqF4aNdBNOhgPDUxR4jdxcoak1ctIU=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2019-09-18T14:37:00Z</dcterms:created>
</cp:coreProperties>
</file>